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12BF" w:rsidRDefault="00BD12BF" w:rsidP="00BD12BF">
      <w:r>
        <w:t xml:space="preserve">For this session, we are going to discuss best practices about Read </w:t>
      </w:r>
      <w:proofErr w:type="gramStart"/>
      <w:r>
        <w:t>Across</w:t>
      </w:r>
      <w:proofErr w:type="gramEnd"/>
      <w:r>
        <w:t xml:space="preserve"> America.  Kiyo will lead the discussion.  BUT, we would like to share out what is working at your sites.  This will give our new people some ideas on what you have successfully implemented at your school.  Toni Wilson will discuss VIP readers during this time and how to tie it in with Read </w:t>
      </w:r>
      <w:proofErr w:type="gramStart"/>
      <w:r>
        <w:t>Across</w:t>
      </w:r>
      <w:proofErr w:type="gramEnd"/>
      <w:r>
        <w:t xml:space="preserve"> America.</w:t>
      </w:r>
    </w:p>
    <w:p w:rsidR="00BD12BF" w:rsidRDefault="00BD12BF" w:rsidP="00BD12BF"/>
    <w:p w:rsidR="00BD12BF" w:rsidRDefault="00BD12BF" w:rsidP="00BD12BF">
      <w:r>
        <w:t>If you have handouts, visuals, activities for this event, please bring them along to share.</w:t>
      </w:r>
    </w:p>
    <w:p w:rsidR="00BD12BF" w:rsidRDefault="00BD12BF" w:rsidP="00BD12BF"/>
    <w:p w:rsidR="00BD12BF" w:rsidRDefault="00BD12BF" w:rsidP="00BD12BF">
      <w:r>
        <w:t>Also, would like to hear how Volume 2 checkout is going at your sites.  Concerns, practices that are successful, other items you would like to bring up.</w:t>
      </w:r>
    </w:p>
    <w:p w:rsidR="00103F96" w:rsidRDefault="00103F96">
      <w:bookmarkStart w:id="0" w:name="_GoBack"/>
      <w:bookmarkEnd w:id="0"/>
    </w:p>
    <w:sectPr w:rsidR="00103F9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219"/>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12BF"/>
    <w:rsid w:val="00004852"/>
    <w:rsid w:val="00103F96"/>
    <w:rsid w:val="00BD12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98582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94</Words>
  <Characters>536</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Irvine Unified School District</Company>
  <LinksUpToDate>false</LinksUpToDate>
  <CharactersWithSpaces>629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Alan Simsovic</dc:creator>
  <cp:lastModifiedBy>Alan Simsovic</cp:lastModifiedBy>
  <cp:revision>1</cp:revision>
  <dcterms:created xsi:type="dcterms:W3CDTF">2013-02-05T15:10:00Z</dcterms:created>
  <dcterms:modified xsi:type="dcterms:W3CDTF">2013-02-05T15:11:00Z</dcterms:modified>
</cp:coreProperties>
</file>